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521851" w:rsidRDefault="00A26622" w:rsidP="00A26622">
      <w:pPr>
        <w:spacing w:line="240" w:lineRule="atLeast"/>
        <w:jc w:val="right"/>
        <w:rPr>
          <w:rFonts w:cs="Times New Roman"/>
          <w:sz w:val="28"/>
          <w:szCs w:val="28"/>
          <w:lang w:val="ru-RU"/>
        </w:rPr>
      </w:pPr>
      <w:r w:rsidRPr="00521851">
        <w:rPr>
          <w:rFonts w:cs="Times New Roman"/>
          <w:bCs/>
          <w:sz w:val="28"/>
          <w:szCs w:val="28"/>
        </w:rPr>
        <w:t>Проект</w:t>
      </w:r>
    </w:p>
    <w:p w:rsidR="00A26622" w:rsidRPr="00EE2A98" w:rsidRDefault="00A26622" w:rsidP="00A26622">
      <w:pPr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Pr="007607F3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  </w:t>
      </w:r>
      <w:r w:rsidR="00EF72BB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        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  утверждении Порядка  предоставления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нормативных   правовых   актов   (проектов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нормативных     правовых    актов)   Совета 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образования город Ершов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Ершовского    муниципального   района    в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прокуратуру      Ершовского      района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71617">
      <w:pPr>
        <w:jc w:val="both"/>
        <w:rPr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AF039A">
        <w:rPr>
          <w:rFonts w:cs="Times New Roman"/>
          <w:sz w:val="28"/>
          <w:szCs w:val="28"/>
          <w:lang w:val="ru-RU"/>
        </w:rPr>
        <w:t>В соответствии  с Федеральным законом от 06.10.2003 года № 131-ФЗ «Об общих принципах организации  местного самоуправления в Российской Федерации»,</w:t>
      </w:r>
      <w:r w:rsidR="00A71617">
        <w:rPr>
          <w:rFonts w:cs="Times New Roman"/>
          <w:sz w:val="28"/>
          <w:szCs w:val="28"/>
          <w:lang w:val="ru-RU"/>
        </w:rPr>
        <w:t xml:space="preserve"> </w:t>
      </w:r>
      <w:r w:rsidR="00AF039A">
        <w:rPr>
          <w:rFonts w:cs="Times New Roman"/>
          <w:sz w:val="28"/>
          <w:szCs w:val="28"/>
          <w:lang w:val="ru-RU"/>
        </w:rPr>
        <w:t>Федеральным законом от 17.07.2009 года № 172-ФЗ «Об антикор</w:t>
      </w:r>
      <w:r w:rsidR="00A71617">
        <w:rPr>
          <w:rFonts w:cs="Times New Roman"/>
          <w:sz w:val="28"/>
          <w:szCs w:val="28"/>
          <w:lang w:val="ru-RU"/>
        </w:rPr>
        <w:t>рупционной экспертизе нормативных правовых актов»,</w:t>
      </w:r>
      <w:r w:rsidRPr="00EF72BB">
        <w:rPr>
          <w:sz w:val="28"/>
          <w:szCs w:val="28"/>
          <w:lang w:val="ru-RU"/>
        </w:rPr>
        <w:t xml:space="preserve">  Совет</w:t>
      </w:r>
      <w:r w:rsidR="00A71617">
        <w:rPr>
          <w:sz w:val="28"/>
          <w:szCs w:val="28"/>
          <w:lang w:val="ru-RU"/>
        </w:rPr>
        <w:t xml:space="preserve"> муниципального образования город Ершов</w:t>
      </w:r>
      <w:r w:rsidR="00EF72BB">
        <w:rPr>
          <w:sz w:val="28"/>
          <w:szCs w:val="28"/>
          <w:lang w:val="ru-RU"/>
        </w:rPr>
        <w:t>,</w:t>
      </w:r>
      <w:r w:rsidR="00A71617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  <w:t xml:space="preserve">        1</w:t>
      </w:r>
      <w:r w:rsidR="00AD7E54">
        <w:rPr>
          <w:sz w:val="28"/>
          <w:szCs w:val="28"/>
          <w:lang w:val="ru-RU"/>
        </w:rPr>
        <w:t xml:space="preserve">. </w:t>
      </w:r>
      <w:r w:rsidR="00A71617">
        <w:rPr>
          <w:sz w:val="28"/>
          <w:szCs w:val="28"/>
          <w:lang w:val="ru-RU"/>
        </w:rPr>
        <w:t>Утвердить порядок предоставления нормативных правовых актов (проектов нормативных правовых актов) Совета муниципального образования город Ершов в прокуратуру Ершовского района согласно приложению.</w:t>
      </w:r>
    </w:p>
    <w:p w:rsidR="00C752F1" w:rsidRDefault="00A71617" w:rsidP="00C752F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26622" w:rsidRPr="00EF72BB">
        <w:rPr>
          <w:sz w:val="28"/>
          <w:szCs w:val="28"/>
          <w:lang w:val="ru-RU"/>
        </w:rPr>
        <w:t xml:space="preserve">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</w:t>
      </w:r>
      <w:r>
        <w:rPr>
          <w:sz w:val="28"/>
          <w:szCs w:val="28"/>
          <w:lang w:val="ru-RU"/>
        </w:rPr>
        <w:t xml:space="preserve"> (обнародования)</w:t>
      </w:r>
      <w:r w:rsidR="00615C9C" w:rsidRPr="00EF72BB">
        <w:rPr>
          <w:sz w:val="28"/>
          <w:szCs w:val="28"/>
          <w:lang w:val="ru-RU"/>
        </w:rPr>
        <w:t>.</w:t>
      </w:r>
    </w:p>
    <w:p w:rsidR="00C752F1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Pr="00EF72BB" w:rsidRDefault="00B0619A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Style w:val="FontStyle39"/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      А.А. Тихов</w:t>
      </w: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C752F1" w:rsidRPr="00EE3661" w:rsidRDefault="00A71617" w:rsidP="00A71617">
      <w:pPr>
        <w:jc w:val="center"/>
        <w:rPr>
          <w:lang w:val="ru-RU"/>
        </w:rPr>
      </w:pPr>
      <w:r w:rsidRPr="00EE3661">
        <w:rPr>
          <w:lang w:val="ru-RU"/>
        </w:rPr>
        <w:t xml:space="preserve">         </w:t>
      </w:r>
      <w:r w:rsidR="00EE3661">
        <w:rPr>
          <w:lang w:val="ru-RU"/>
        </w:rPr>
        <w:t xml:space="preserve">                               </w:t>
      </w:r>
      <w:r w:rsidRPr="00EE3661">
        <w:rPr>
          <w:lang w:val="ru-RU"/>
        </w:rPr>
        <w:t xml:space="preserve">Приложение </w:t>
      </w:r>
    </w:p>
    <w:p w:rsidR="00A71617" w:rsidRPr="00EE3661" w:rsidRDefault="00EE3661" w:rsidP="00EE366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A71617" w:rsidRPr="00EE3661">
        <w:rPr>
          <w:lang w:val="ru-RU"/>
        </w:rPr>
        <w:t>к решению Совета МО г. Ершов</w:t>
      </w:r>
    </w:p>
    <w:p w:rsidR="00A71617" w:rsidRPr="00EE3661" w:rsidRDefault="00A71617" w:rsidP="00A71617">
      <w:pPr>
        <w:jc w:val="center"/>
        <w:rPr>
          <w:lang w:val="ru-RU"/>
        </w:rPr>
      </w:pPr>
      <w:r w:rsidRPr="00EE3661">
        <w:rPr>
          <w:lang w:val="ru-RU"/>
        </w:rPr>
        <w:t xml:space="preserve">                                        </w:t>
      </w:r>
      <w:r w:rsidR="00EE3661">
        <w:rPr>
          <w:lang w:val="ru-RU"/>
        </w:rPr>
        <w:t xml:space="preserve">                              </w:t>
      </w:r>
      <w:r w:rsidRPr="00EE3661">
        <w:rPr>
          <w:lang w:val="ru-RU"/>
        </w:rPr>
        <w:t>от «___» __________2018 года</w:t>
      </w:r>
    </w:p>
    <w:p w:rsidR="00C752F1" w:rsidRPr="00EE3661" w:rsidRDefault="00C752F1" w:rsidP="00C752F1">
      <w:pPr>
        <w:rPr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Pr="00A71617" w:rsidRDefault="00A71617" w:rsidP="00A71617">
      <w:pPr>
        <w:jc w:val="center"/>
        <w:rPr>
          <w:b/>
          <w:sz w:val="28"/>
          <w:szCs w:val="28"/>
          <w:lang w:val="ru-RU"/>
        </w:rPr>
      </w:pPr>
      <w:r w:rsidRPr="00A71617">
        <w:rPr>
          <w:b/>
          <w:sz w:val="28"/>
          <w:szCs w:val="28"/>
          <w:lang w:val="ru-RU"/>
        </w:rPr>
        <w:t>ПОРЯДОК</w:t>
      </w:r>
    </w:p>
    <w:p w:rsidR="00A71617" w:rsidRDefault="00A71617" w:rsidP="00A71617">
      <w:pPr>
        <w:jc w:val="center"/>
        <w:rPr>
          <w:b/>
          <w:sz w:val="28"/>
          <w:szCs w:val="28"/>
          <w:lang w:val="ru-RU"/>
        </w:rPr>
      </w:pPr>
      <w:r w:rsidRPr="00A71617">
        <w:rPr>
          <w:b/>
          <w:sz w:val="28"/>
          <w:szCs w:val="28"/>
          <w:lang w:val="ru-RU"/>
        </w:rPr>
        <w:t>предоставления нормативных правовых актов (проектов нормативных правовых актов) Совета муниципального образования город Ершов  Ершовского муниципального района в прокуратуру</w:t>
      </w:r>
    </w:p>
    <w:p w:rsidR="00A71617" w:rsidRDefault="00A71617" w:rsidP="00A71617">
      <w:pPr>
        <w:jc w:val="center"/>
        <w:rPr>
          <w:sz w:val="28"/>
          <w:szCs w:val="28"/>
          <w:lang w:val="ru-RU"/>
        </w:rPr>
      </w:pPr>
      <w:r w:rsidRPr="00A71617">
        <w:rPr>
          <w:b/>
          <w:sz w:val="28"/>
          <w:szCs w:val="28"/>
          <w:lang w:val="ru-RU"/>
        </w:rPr>
        <w:t>Ершовского района</w:t>
      </w:r>
    </w:p>
    <w:p w:rsidR="00A71617" w:rsidRDefault="00A71617" w:rsidP="00C752F1">
      <w:pPr>
        <w:rPr>
          <w:sz w:val="28"/>
          <w:szCs w:val="28"/>
          <w:lang w:val="ru-RU"/>
        </w:rPr>
      </w:pPr>
    </w:p>
    <w:p w:rsidR="00A4313E" w:rsidRDefault="00A71617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A4313E">
        <w:rPr>
          <w:sz w:val="28"/>
          <w:szCs w:val="28"/>
          <w:lang w:val="ru-RU"/>
        </w:rPr>
        <w:t xml:space="preserve">Настоящий Порядок </w:t>
      </w:r>
      <w:r w:rsidR="00A4313E" w:rsidRPr="00A4313E">
        <w:rPr>
          <w:sz w:val="28"/>
          <w:szCs w:val="28"/>
          <w:lang w:val="ru-RU"/>
        </w:rPr>
        <w:t>предоставления нормативных правовых актов (проектов нормативных правовых актов) Совета муниципального образования город Ершов  Ершовского муниципального района в прокуратуру Ершовского района</w:t>
      </w:r>
      <w:r w:rsidR="00A4313E">
        <w:rPr>
          <w:sz w:val="28"/>
          <w:szCs w:val="28"/>
          <w:lang w:val="ru-RU"/>
        </w:rPr>
        <w:t xml:space="preserve"> (далее – Порядок) разработан в целях организации ззаимодействия прокуратуры Ершовского района и Совета  МО г. Ершовпо вопросу  обеспечения законности принимаемых Советом МО г. Ершов нормативных правовых актов и проведения антикорупционной экспертизы нормативных правовых актов и их проектов, в  целях обеспечения законности при разработке и принятии нормативных правовых актов Совета МО г. Ершов, в целях оказания содействия Совету МО г. Ершов в разработке проектов правовых актов, совершенствования механизма нормотворчества.</w:t>
      </w:r>
    </w:p>
    <w:p w:rsidR="00EE3661" w:rsidRDefault="00EE3661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Проекты нормативных правовых актов Совета  МО г. Ершов не позднее, чем за 10 дней до предполагаемой даты их принятия, предоставляются в прокуратуру Ершовского района для проведения проверки соответствия действующему законодательству, антикорупционной экспертизы.</w:t>
      </w:r>
    </w:p>
    <w:p w:rsidR="00EE3661" w:rsidRPr="00A4313E" w:rsidRDefault="00EE3661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Нормативные правовые акты Совета МО г. Ершов в течение десяти дней с даты подписания, предоставляются в прокуратуру Ершовского района.</w:t>
      </w:r>
    </w:p>
    <w:p w:rsidR="00A71617" w:rsidRPr="00A4313E" w:rsidRDefault="00A71617" w:rsidP="00A4313E">
      <w:pPr>
        <w:pStyle w:val="a6"/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206205" w:rsidRPr="00A26622" w:rsidRDefault="00206205">
      <w:pPr>
        <w:rPr>
          <w:lang w:val="ru-RU"/>
        </w:rPr>
      </w:pPr>
    </w:p>
    <w:sectPr w:rsidR="00206205" w:rsidRPr="00A26622" w:rsidSect="00EE366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63D"/>
    <w:multiLevelType w:val="hybridMultilevel"/>
    <w:tmpl w:val="15F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B8C"/>
    <w:multiLevelType w:val="hybridMultilevel"/>
    <w:tmpl w:val="61D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79"/>
    <w:multiLevelType w:val="hybridMultilevel"/>
    <w:tmpl w:val="D10EA69A"/>
    <w:lvl w:ilvl="0" w:tplc="CA0489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622"/>
    <w:rsid w:val="00051224"/>
    <w:rsid w:val="0008652E"/>
    <w:rsid w:val="002012E6"/>
    <w:rsid w:val="00206205"/>
    <w:rsid w:val="00247DCD"/>
    <w:rsid w:val="00261952"/>
    <w:rsid w:val="00380549"/>
    <w:rsid w:val="005C1567"/>
    <w:rsid w:val="005D670E"/>
    <w:rsid w:val="00615C9C"/>
    <w:rsid w:val="00652378"/>
    <w:rsid w:val="008207E2"/>
    <w:rsid w:val="009320B2"/>
    <w:rsid w:val="00936879"/>
    <w:rsid w:val="00956728"/>
    <w:rsid w:val="009F7352"/>
    <w:rsid w:val="00A26622"/>
    <w:rsid w:val="00A4313E"/>
    <w:rsid w:val="00A50C36"/>
    <w:rsid w:val="00A71617"/>
    <w:rsid w:val="00AC0E53"/>
    <w:rsid w:val="00AD7E54"/>
    <w:rsid w:val="00AF039A"/>
    <w:rsid w:val="00B0619A"/>
    <w:rsid w:val="00C752F1"/>
    <w:rsid w:val="00EE3661"/>
    <w:rsid w:val="00EF72BB"/>
    <w:rsid w:val="00E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  <w:style w:type="paragraph" w:styleId="a6">
    <w:name w:val="List Paragraph"/>
    <w:basedOn w:val="a"/>
    <w:uiPriority w:val="34"/>
    <w:qFormat/>
    <w:rsid w:val="00A7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14</cp:revision>
  <cp:lastPrinted>2018-03-21T05:08:00Z</cp:lastPrinted>
  <dcterms:created xsi:type="dcterms:W3CDTF">2018-03-02T06:43:00Z</dcterms:created>
  <dcterms:modified xsi:type="dcterms:W3CDTF">2018-03-26T07:15:00Z</dcterms:modified>
</cp:coreProperties>
</file>